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97C88" w14:textId="77777777" w:rsidR="004F1F64" w:rsidRDefault="004F1F64" w:rsidP="00D01BE4">
      <w:pPr>
        <w:jc w:val="center"/>
        <w:rPr>
          <w:rFonts w:ascii="Averta" w:eastAsiaTheme="minorHAnsi" w:hAnsi="Averta"/>
          <w:b/>
          <w:sz w:val="20"/>
          <w:szCs w:val="20"/>
        </w:rPr>
      </w:pPr>
    </w:p>
    <w:p w14:paraId="2228190E" w14:textId="77777777" w:rsidR="004F1F64" w:rsidRDefault="004F1F64" w:rsidP="00D01BE4">
      <w:pPr>
        <w:jc w:val="center"/>
        <w:rPr>
          <w:rFonts w:ascii="Averta" w:eastAsiaTheme="minorHAnsi" w:hAnsi="Averta"/>
          <w:b/>
          <w:sz w:val="20"/>
          <w:szCs w:val="20"/>
        </w:rPr>
      </w:pPr>
    </w:p>
    <w:p w14:paraId="3149B569" w14:textId="3B6B65AB" w:rsidR="00D01BE4" w:rsidRPr="00D01BE4" w:rsidRDefault="00D01BE4" w:rsidP="004F1F64">
      <w:pPr>
        <w:ind w:left="993" w:right="1041"/>
        <w:jc w:val="center"/>
        <w:rPr>
          <w:rFonts w:ascii="Averta" w:eastAsiaTheme="minorHAnsi" w:hAnsi="Averta"/>
          <w:b/>
          <w:sz w:val="20"/>
          <w:szCs w:val="20"/>
        </w:rPr>
      </w:pPr>
      <w:r w:rsidRPr="00D01BE4">
        <w:rPr>
          <w:rFonts w:ascii="Averta" w:eastAsiaTheme="minorHAnsi" w:hAnsi="Averta"/>
          <w:b/>
          <w:sz w:val="20"/>
          <w:szCs w:val="20"/>
        </w:rPr>
        <w:t xml:space="preserve">COMITÉ DE ÉTICA DE LA </w:t>
      </w:r>
      <w:r>
        <w:rPr>
          <w:rFonts w:ascii="Averta" w:eastAsiaTheme="minorHAnsi" w:hAnsi="Averta"/>
          <w:b/>
          <w:sz w:val="20"/>
          <w:szCs w:val="20"/>
        </w:rPr>
        <w:t>AGENCIA REGULADORA DEL TRANSPORTE DEL ESTADO DE CAMPECHE</w:t>
      </w:r>
      <w:r w:rsidRPr="00D01BE4">
        <w:rPr>
          <w:rFonts w:ascii="Averta" w:eastAsiaTheme="minorHAnsi" w:hAnsi="Averta"/>
          <w:b/>
          <w:sz w:val="20"/>
          <w:szCs w:val="20"/>
        </w:rPr>
        <w:t>.</w:t>
      </w:r>
    </w:p>
    <w:p w14:paraId="73C15389" w14:textId="77777777" w:rsidR="00D01BE4" w:rsidRPr="00D01BE4" w:rsidRDefault="00D01BE4" w:rsidP="004F1F64">
      <w:pPr>
        <w:ind w:left="993" w:right="1041"/>
        <w:jc w:val="both"/>
        <w:rPr>
          <w:rFonts w:ascii="Averta" w:eastAsiaTheme="minorHAnsi" w:hAnsi="Averta"/>
          <w:sz w:val="20"/>
          <w:szCs w:val="20"/>
        </w:rPr>
      </w:pPr>
    </w:p>
    <w:p w14:paraId="5AAE992B" w14:textId="77777777" w:rsidR="00D01BE4" w:rsidRPr="00D01BE4" w:rsidRDefault="00D01BE4" w:rsidP="00D01BE4">
      <w:pPr>
        <w:jc w:val="center"/>
        <w:rPr>
          <w:rFonts w:ascii="Averta" w:eastAsiaTheme="minorHAnsi" w:hAnsi="Averta"/>
          <w:b/>
          <w:sz w:val="20"/>
          <w:szCs w:val="20"/>
        </w:rPr>
      </w:pPr>
      <w:r w:rsidRPr="00D01BE4">
        <w:rPr>
          <w:rFonts w:ascii="Averta" w:eastAsiaTheme="minorHAnsi" w:hAnsi="Averta"/>
          <w:b/>
          <w:sz w:val="20"/>
          <w:szCs w:val="20"/>
        </w:rPr>
        <w:t>AVISO DE PRIVACIDAD SIMPLIFICADO.</w:t>
      </w:r>
    </w:p>
    <w:p w14:paraId="7736DDC2" w14:textId="77777777" w:rsidR="00D01BE4" w:rsidRPr="00D01BE4" w:rsidRDefault="00D01BE4" w:rsidP="00D01BE4">
      <w:pPr>
        <w:jc w:val="both"/>
        <w:rPr>
          <w:rFonts w:ascii="Averta" w:eastAsiaTheme="minorHAnsi" w:hAnsi="Averta"/>
          <w:sz w:val="20"/>
          <w:szCs w:val="20"/>
        </w:rPr>
      </w:pPr>
    </w:p>
    <w:p w14:paraId="0EE66533" w14:textId="1D24DC09" w:rsidR="00D01BE4" w:rsidRPr="00D01BE4" w:rsidRDefault="00D01BE4" w:rsidP="00D01BE4">
      <w:pPr>
        <w:jc w:val="both"/>
        <w:rPr>
          <w:rFonts w:ascii="Averta" w:eastAsiaTheme="minorHAnsi" w:hAnsi="Averta"/>
          <w:b/>
          <w:sz w:val="20"/>
          <w:szCs w:val="20"/>
        </w:rPr>
      </w:pPr>
      <w:r w:rsidRPr="00D01BE4">
        <w:rPr>
          <w:rFonts w:ascii="Averta" w:eastAsiaTheme="minorHAnsi" w:hAnsi="Averta"/>
          <w:b/>
          <w:sz w:val="20"/>
          <w:szCs w:val="20"/>
        </w:rPr>
        <w:t xml:space="preserve">Base de Datos Personales de las denuncias presentadas por posible incumplimiento al Código de Ética y al Código de Conducta de la Agencia Reguladora del Transporte del Estado de Campeche (ARTEC). </w:t>
      </w:r>
    </w:p>
    <w:p w14:paraId="37C5039C" w14:textId="77777777" w:rsidR="00D01BE4" w:rsidRPr="00D01BE4" w:rsidRDefault="00D01BE4" w:rsidP="00D01BE4">
      <w:pPr>
        <w:jc w:val="both"/>
        <w:rPr>
          <w:rFonts w:ascii="Averta" w:eastAsiaTheme="minorHAnsi" w:hAnsi="Averta"/>
          <w:sz w:val="20"/>
          <w:szCs w:val="20"/>
        </w:rPr>
      </w:pPr>
    </w:p>
    <w:p w14:paraId="1C284659" w14:textId="5EDD2682" w:rsidR="00D01BE4" w:rsidRPr="00D01BE4" w:rsidRDefault="00D01BE4" w:rsidP="00D01BE4">
      <w:pPr>
        <w:jc w:val="both"/>
        <w:rPr>
          <w:rFonts w:ascii="Averta" w:eastAsiaTheme="minorHAnsi" w:hAnsi="Averta"/>
          <w:sz w:val="20"/>
          <w:szCs w:val="20"/>
        </w:rPr>
      </w:pPr>
      <w:r w:rsidRPr="00D01BE4">
        <w:rPr>
          <w:rFonts w:ascii="Averta" w:eastAsiaTheme="minorHAnsi" w:hAnsi="Averta"/>
          <w:sz w:val="20"/>
          <w:szCs w:val="20"/>
        </w:rPr>
        <w:t xml:space="preserve">La Secretaría Ejecutiva del Comité de Ética del ARTEC, con domicilio en </w:t>
      </w:r>
      <w:r>
        <w:rPr>
          <w:rFonts w:ascii="Averta" w:eastAsiaTheme="minorHAnsi" w:hAnsi="Averta"/>
          <w:sz w:val="20"/>
          <w:szCs w:val="20"/>
        </w:rPr>
        <w:t xml:space="preserve">la </w:t>
      </w:r>
      <w:r w:rsidRPr="00D01BE4">
        <w:rPr>
          <w:rStyle w:val="selectable-text"/>
          <w:rFonts w:ascii="Averta" w:eastAsiaTheme="majorEastAsia" w:hAnsi="Averta"/>
          <w:sz w:val="20"/>
          <w:szCs w:val="20"/>
        </w:rPr>
        <w:t xml:space="preserve">Avenida Ricardo Castillo Oliver, </w:t>
      </w:r>
      <w:proofErr w:type="spellStart"/>
      <w:r w:rsidRPr="00D01BE4">
        <w:rPr>
          <w:rStyle w:val="selectable-text"/>
          <w:rFonts w:ascii="Averta" w:eastAsiaTheme="majorEastAsia" w:hAnsi="Averta"/>
          <w:sz w:val="20"/>
          <w:szCs w:val="20"/>
        </w:rPr>
        <w:t>Mza</w:t>
      </w:r>
      <w:proofErr w:type="spellEnd"/>
      <w:r w:rsidRPr="00D01BE4">
        <w:rPr>
          <w:rStyle w:val="selectable-text"/>
          <w:rFonts w:ascii="Averta" w:eastAsiaTheme="majorEastAsia" w:hAnsi="Averta"/>
          <w:sz w:val="20"/>
          <w:szCs w:val="20"/>
        </w:rPr>
        <w:t>. 1</w:t>
      </w:r>
      <w:r>
        <w:rPr>
          <w:rStyle w:val="selectable-text"/>
          <w:rFonts w:ascii="Averta" w:eastAsiaTheme="majorEastAsia" w:hAnsi="Averta"/>
          <w:sz w:val="20"/>
          <w:szCs w:val="20"/>
        </w:rPr>
        <w:t>,</w:t>
      </w:r>
      <w:r w:rsidRPr="00D01BE4">
        <w:rPr>
          <w:rStyle w:val="selectable-text"/>
          <w:rFonts w:ascii="Averta" w:eastAsiaTheme="majorEastAsia" w:hAnsi="Averta"/>
          <w:sz w:val="20"/>
          <w:szCs w:val="20"/>
        </w:rPr>
        <w:t xml:space="preserve"> Lot</w:t>
      </w:r>
      <w:r>
        <w:rPr>
          <w:rStyle w:val="selectable-text"/>
          <w:rFonts w:ascii="Averta" w:eastAsiaTheme="majorEastAsia" w:hAnsi="Averta"/>
          <w:sz w:val="20"/>
          <w:szCs w:val="20"/>
        </w:rPr>
        <w:t>e</w:t>
      </w:r>
      <w:r w:rsidRPr="00D01BE4">
        <w:rPr>
          <w:rStyle w:val="selectable-text"/>
          <w:rFonts w:ascii="Averta" w:eastAsiaTheme="majorEastAsia" w:hAnsi="Averta"/>
          <w:sz w:val="20"/>
          <w:szCs w:val="20"/>
        </w:rPr>
        <w:t xml:space="preserve"> 1</w:t>
      </w:r>
      <w:r>
        <w:rPr>
          <w:rStyle w:val="selectable-text"/>
          <w:rFonts w:ascii="Averta" w:eastAsiaTheme="majorEastAsia" w:hAnsi="Averta"/>
          <w:sz w:val="20"/>
          <w:szCs w:val="20"/>
        </w:rPr>
        <w:t>,</w:t>
      </w:r>
      <w:r w:rsidRPr="00D01BE4">
        <w:rPr>
          <w:rStyle w:val="selectable-text"/>
          <w:rFonts w:ascii="Averta" w:eastAsiaTheme="majorEastAsia" w:hAnsi="Averta"/>
          <w:sz w:val="20"/>
          <w:szCs w:val="20"/>
        </w:rPr>
        <w:t xml:space="preserve"> Planta Alta Local A y B, Área Ah-Kim-Pech, C.P. 24010, San Francisco de Campeche, Campeche</w:t>
      </w:r>
      <w:r w:rsidRPr="00D01BE4">
        <w:rPr>
          <w:rFonts w:ascii="Averta" w:eastAsiaTheme="minorHAnsi" w:hAnsi="Averta"/>
          <w:sz w:val="20"/>
          <w:szCs w:val="20"/>
        </w:rPr>
        <w:t>, es el responsable del uso, tratamiento y protección de los datos personales que nos proporcione, conforme a lo dispuesto por la Ley de Protección de Datos Personales en Posesión de Sujetos Obligados del Estado de Campeche y demás normatividad aplicable</w:t>
      </w:r>
    </w:p>
    <w:p w14:paraId="501F9388" w14:textId="77777777" w:rsidR="00D01BE4" w:rsidRPr="00D01BE4" w:rsidRDefault="00D01BE4" w:rsidP="00D01BE4">
      <w:pPr>
        <w:jc w:val="both"/>
        <w:rPr>
          <w:rFonts w:ascii="Averta" w:eastAsiaTheme="minorHAnsi" w:hAnsi="Averta"/>
          <w:sz w:val="20"/>
          <w:szCs w:val="20"/>
        </w:rPr>
      </w:pPr>
    </w:p>
    <w:p w14:paraId="666BA205" w14:textId="203AEE61" w:rsidR="00D01BE4" w:rsidRPr="00D01BE4" w:rsidRDefault="00D01BE4" w:rsidP="00D01BE4">
      <w:pPr>
        <w:jc w:val="both"/>
        <w:rPr>
          <w:rFonts w:ascii="Averta" w:eastAsiaTheme="minorHAnsi" w:hAnsi="Averta"/>
          <w:sz w:val="20"/>
          <w:szCs w:val="20"/>
        </w:rPr>
      </w:pPr>
      <w:r w:rsidRPr="00D01BE4">
        <w:rPr>
          <w:rFonts w:ascii="Averta" w:eastAsiaTheme="minorHAnsi" w:hAnsi="Averta"/>
          <w:sz w:val="20"/>
          <w:szCs w:val="20"/>
        </w:rPr>
        <w:t xml:space="preserve">Sus datos personales serán utilizados con las finalidades de recepción, trámite y control de </w:t>
      </w:r>
      <w:bookmarkStart w:id="0" w:name="_GoBack"/>
      <w:bookmarkEnd w:id="0"/>
      <w:r w:rsidRPr="00D01BE4">
        <w:rPr>
          <w:rFonts w:ascii="Averta" w:eastAsiaTheme="minorHAnsi" w:hAnsi="Averta"/>
          <w:sz w:val="20"/>
          <w:szCs w:val="20"/>
        </w:rPr>
        <w:t>las denuncias presentadas por posible incumplimiento al Código de Ética y al Código de Conducta de la Agencia Reguladora del Transporte del Estado de Campeche.</w:t>
      </w:r>
    </w:p>
    <w:p w14:paraId="4A337CF2" w14:textId="77777777" w:rsidR="00D01BE4" w:rsidRPr="00D01BE4" w:rsidRDefault="00D01BE4" w:rsidP="00D01BE4">
      <w:pPr>
        <w:jc w:val="both"/>
        <w:rPr>
          <w:rFonts w:ascii="Averta" w:eastAsiaTheme="minorHAnsi" w:hAnsi="Averta"/>
          <w:sz w:val="20"/>
          <w:szCs w:val="20"/>
        </w:rPr>
      </w:pPr>
    </w:p>
    <w:p w14:paraId="47F89706" w14:textId="5473AEE9" w:rsidR="00D01BE4" w:rsidRPr="00D01BE4" w:rsidRDefault="00D01BE4" w:rsidP="00D01BE4">
      <w:pPr>
        <w:jc w:val="both"/>
        <w:rPr>
          <w:rFonts w:ascii="Averta" w:eastAsiaTheme="minorHAnsi" w:hAnsi="Averta"/>
          <w:sz w:val="20"/>
          <w:szCs w:val="20"/>
        </w:rPr>
      </w:pPr>
      <w:r w:rsidRPr="00D01BE4">
        <w:rPr>
          <w:rFonts w:ascii="Averta" w:eastAsiaTheme="minorHAnsi" w:hAnsi="Averta"/>
          <w:sz w:val="20"/>
          <w:szCs w:val="20"/>
        </w:rPr>
        <w:t xml:space="preserve">En caso de que no desee que sus datos personales sean tratados para estas finalidades, usted bene derecho de acceder, rectificar y cancelar sus datos personales, así como de oponerse al tratamiento de los mismos, conforme a las leyes de la materia, ya sea a través de una solicitud de datos personales que podrá realizar en la Plataforma Nacional de Transparencia en el siguiente link </w:t>
      </w:r>
      <w:hyperlink r:id="rId8" w:history="1">
        <w:r w:rsidRPr="00D01BE4">
          <w:rPr>
            <w:rStyle w:val="Hipervnculo"/>
            <w:rFonts w:ascii="Averta" w:eastAsiaTheme="minorHAnsi" w:hAnsi="Averta"/>
            <w:sz w:val="20"/>
            <w:szCs w:val="20"/>
          </w:rPr>
          <w:t>https://www.plataformadetransparencia.org.mx/Inicio</w:t>
        </w:r>
      </w:hyperlink>
      <w:r w:rsidRPr="00D01BE4">
        <w:rPr>
          <w:rFonts w:ascii="Averta" w:eastAsiaTheme="minorHAnsi" w:hAnsi="Averta"/>
          <w:sz w:val="20"/>
          <w:szCs w:val="20"/>
        </w:rPr>
        <w:t xml:space="preserve">  o bien acudiendo directamente a la Unidad de Transparencia de la ARTEC</w:t>
      </w:r>
      <w:r>
        <w:rPr>
          <w:rFonts w:ascii="Averta" w:eastAsiaTheme="minorHAnsi" w:hAnsi="Averta"/>
          <w:sz w:val="20"/>
          <w:szCs w:val="20"/>
        </w:rPr>
        <w:t xml:space="preserve">, sito en la </w:t>
      </w:r>
      <w:r w:rsidRPr="00D01BE4">
        <w:rPr>
          <w:rStyle w:val="selectable-text"/>
          <w:rFonts w:ascii="Averta" w:eastAsiaTheme="majorEastAsia" w:hAnsi="Averta"/>
          <w:sz w:val="20"/>
          <w:szCs w:val="20"/>
        </w:rPr>
        <w:t xml:space="preserve">Avenida Ricardo Castillo Oliver, </w:t>
      </w:r>
      <w:proofErr w:type="spellStart"/>
      <w:r w:rsidRPr="00D01BE4">
        <w:rPr>
          <w:rStyle w:val="selectable-text"/>
          <w:rFonts w:ascii="Averta" w:eastAsiaTheme="majorEastAsia" w:hAnsi="Averta"/>
          <w:sz w:val="20"/>
          <w:szCs w:val="20"/>
        </w:rPr>
        <w:t>Mza</w:t>
      </w:r>
      <w:proofErr w:type="spellEnd"/>
      <w:r w:rsidRPr="00D01BE4">
        <w:rPr>
          <w:rStyle w:val="selectable-text"/>
          <w:rFonts w:ascii="Averta" w:eastAsiaTheme="majorEastAsia" w:hAnsi="Averta"/>
          <w:sz w:val="20"/>
          <w:szCs w:val="20"/>
        </w:rPr>
        <w:t>. 1</w:t>
      </w:r>
      <w:r>
        <w:rPr>
          <w:rStyle w:val="selectable-text"/>
          <w:rFonts w:ascii="Averta" w:eastAsiaTheme="majorEastAsia" w:hAnsi="Averta"/>
          <w:sz w:val="20"/>
          <w:szCs w:val="20"/>
        </w:rPr>
        <w:t>,</w:t>
      </w:r>
      <w:r w:rsidRPr="00D01BE4">
        <w:rPr>
          <w:rStyle w:val="selectable-text"/>
          <w:rFonts w:ascii="Averta" w:eastAsiaTheme="majorEastAsia" w:hAnsi="Averta"/>
          <w:sz w:val="20"/>
          <w:szCs w:val="20"/>
        </w:rPr>
        <w:t xml:space="preserve"> Lot</w:t>
      </w:r>
      <w:r>
        <w:rPr>
          <w:rStyle w:val="selectable-text"/>
          <w:rFonts w:ascii="Averta" w:eastAsiaTheme="majorEastAsia" w:hAnsi="Averta"/>
          <w:sz w:val="20"/>
          <w:szCs w:val="20"/>
        </w:rPr>
        <w:t>e</w:t>
      </w:r>
      <w:r w:rsidRPr="00D01BE4">
        <w:rPr>
          <w:rStyle w:val="selectable-text"/>
          <w:rFonts w:ascii="Averta" w:eastAsiaTheme="majorEastAsia" w:hAnsi="Averta"/>
          <w:sz w:val="20"/>
          <w:szCs w:val="20"/>
        </w:rPr>
        <w:t xml:space="preserve"> 1</w:t>
      </w:r>
      <w:r>
        <w:rPr>
          <w:rStyle w:val="selectable-text"/>
          <w:rFonts w:ascii="Averta" w:eastAsiaTheme="majorEastAsia" w:hAnsi="Averta"/>
          <w:sz w:val="20"/>
          <w:szCs w:val="20"/>
        </w:rPr>
        <w:t>,</w:t>
      </w:r>
      <w:r w:rsidRPr="00D01BE4">
        <w:rPr>
          <w:rStyle w:val="selectable-text"/>
          <w:rFonts w:ascii="Averta" w:eastAsiaTheme="majorEastAsia" w:hAnsi="Averta"/>
          <w:sz w:val="20"/>
          <w:szCs w:val="20"/>
        </w:rPr>
        <w:t xml:space="preserve"> Planta Alta Local A y B, Área Ah-Kim-Pech, C.P. 24010, San Francisco de Campeche, Campeche</w:t>
      </w:r>
      <w:r w:rsidRPr="00D01BE4">
        <w:rPr>
          <w:rFonts w:ascii="Averta" w:eastAsiaTheme="minorHAnsi" w:hAnsi="Averta"/>
          <w:sz w:val="20"/>
          <w:szCs w:val="20"/>
        </w:rPr>
        <w:t xml:space="preserve">, Teléfono </w:t>
      </w:r>
      <w:r w:rsidR="0013749E">
        <w:rPr>
          <w:rFonts w:ascii="Averta" w:eastAsiaTheme="minorHAnsi" w:hAnsi="Averta"/>
          <w:sz w:val="20"/>
          <w:szCs w:val="20"/>
        </w:rPr>
        <w:t>(</w:t>
      </w:r>
      <w:r w:rsidR="0013749E" w:rsidRPr="0013749E">
        <w:rPr>
          <w:rFonts w:ascii="Averta" w:eastAsiaTheme="minorHAnsi" w:hAnsi="Averta"/>
          <w:sz w:val="20"/>
          <w:szCs w:val="20"/>
        </w:rPr>
        <w:t>981</w:t>
      </w:r>
      <w:r w:rsidR="0013749E">
        <w:rPr>
          <w:rFonts w:ascii="Averta" w:eastAsiaTheme="minorHAnsi" w:hAnsi="Averta"/>
          <w:sz w:val="20"/>
          <w:szCs w:val="20"/>
        </w:rPr>
        <w:t xml:space="preserve">) </w:t>
      </w:r>
      <w:r w:rsidR="0013749E" w:rsidRPr="0013749E">
        <w:rPr>
          <w:rFonts w:ascii="Averta" w:eastAsiaTheme="minorHAnsi" w:hAnsi="Averta"/>
          <w:sz w:val="20"/>
          <w:szCs w:val="20"/>
        </w:rPr>
        <w:t>81</w:t>
      </w:r>
      <w:r w:rsidR="0013749E">
        <w:rPr>
          <w:rFonts w:ascii="Averta" w:eastAsiaTheme="minorHAnsi" w:hAnsi="Averta"/>
          <w:sz w:val="20"/>
          <w:szCs w:val="20"/>
        </w:rPr>
        <w:t xml:space="preserve"> </w:t>
      </w:r>
      <w:r w:rsidR="0013749E" w:rsidRPr="0013749E">
        <w:rPr>
          <w:rFonts w:ascii="Averta" w:eastAsiaTheme="minorHAnsi" w:hAnsi="Averta"/>
          <w:sz w:val="20"/>
          <w:szCs w:val="20"/>
        </w:rPr>
        <w:t>6</w:t>
      </w:r>
      <w:r w:rsidR="0013749E">
        <w:rPr>
          <w:rFonts w:ascii="Averta" w:eastAsiaTheme="minorHAnsi" w:hAnsi="Averta"/>
          <w:sz w:val="20"/>
          <w:szCs w:val="20"/>
        </w:rPr>
        <w:t xml:space="preserve"> </w:t>
      </w:r>
      <w:r w:rsidR="0013749E" w:rsidRPr="0013749E">
        <w:rPr>
          <w:rFonts w:ascii="Averta" w:eastAsiaTheme="minorHAnsi" w:hAnsi="Averta"/>
          <w:sz w:val="20"/>
          <w:szCs w:val="20"/>
        </w:rPr>
        <w:t>89</w:t>
      </w:r>
      <w:r w:rsidR="0013749E">
        <w:rPr>
          <w:rFonts w:ascii="Averta" w:eastAsiaTheme="minorHAnsi" w:hAnsi="Averta"/>
          <w:sz w:val="20"/>
          <w:szCs w:val="20"/>
        </w:rPr>
        <w:t xml:space="preserve"> </w:t>
      </w:r>
      <w:r w:rsidR="0013749E" w:rsidRPr="0013749E">
        <w:rPr>
          <w:rFonts w:ascii="Averta" w:eastAsiaTheme="minorHAnsi" w:hAnsi="Averta"/>
          <w:sz w:val="20"/>
          <w:szCs w:val="20"/>
        </w:rPr>
        <w:t>79</w:t>
      </w:r>
      <w:r w:rsidRPr="00D01BE4">
        <w:rPr>
          <w:rFonts w:ascii="Averta" w:eastAsiaTheme="minorHAnsi" w:hAnsi="Averta"/>
          <w:sz w:val="20"/>
          <w:szCs w:val="20"/>
        </w:rPr>
        <w:t xml:space="preserve">, presentando identificación oficial, en el </w:t>
      </w:r>
      <w:r w:rsidR="0013749E" w:rsidRPr="00D01BE4">
        <w:rPr>
          <w:rFonts w:ascii="Averta" w:eastAsiaTheme="minorHAnsi" w:hAnsi="Averta"/>
          <w:sz w:val="20"/>
          <w:szCs w:val="20"/>
        </w:rPr>
        <w:t>horno</w:t>
      </w:r>
      <w:r w:rsidRPr="00D01BE4">
        <w:rPr>
          <w:rFonts w:ascii="Averta" w:eastAsiaTheme="minorHAnsi" w:hAnsi="Averta"/>
          <w:sz w:val="20"/>
          <w:szCs w:val="20"/>
        </w:rPr>
        <w:t xml:space="preserve"> de 09:00 a 15:00 horas, de lunes a viernes en días hábiles, para obtener los Formatos de ACCESO, RECTIFICACIÓN, CANCELACIÓN Y OPOSICIÓN, ASI COMO LA REVOCACIÓN DEL CONSENTIMIENTO</w:t>
      </w:r>
      <w:r w:rsidR="00F26B8D">
        <w:rPr>
          <w:rFonts w:ascii="Averta" w:eastAsiaTheme="minorHAnsi" w:hAnsi="Averta"/>
          <w:sz w:val="20"/>
          <w:szCs w:val="20"/>
        </w:rPr>
        <w:t xml:space="preserve"> o bien podrá consultar dichos formatos en el siguiente apartado electrónico </w:t>
      </w:r>
      <w:hyperlink r:id="rId9" w:history="1">
        <w:r w:rsidR="00F26B8D" w:rsidRPr="00422EC1">
          <w:rPr>
            <w:rStyle w:val="Hipervnculo"/>
            <w:rFonts w:ascii="Averta" w:eastAsiaTheme="minorHAnsi" w:hAnsi="Averta"/>
            <w:sz w:val="20"/>
            <w:szCs w:val="20"/>
          </w:rPr>
          <w:t>https://artec.campeche.gob.mx/?page_id=1463</w:t>
        </w:r>
      </w:hyperlink>
      <w:r w:rsidR="00F26B8D">
        <w:rPr>
          <w:rFonts w:ascii="Averta" w:eastAsiaTheme="minorHAnsi" w:hAnsi="Averta"/>
          <w:sz w:val="20"/>
          <w:szCs w:val="20"/>
        </w:rPr>
        <w:t xml:space="preserve">  </w:t>
      </w:r>
    </w:p>
    <w:p w14:paraId="26C6A49D" w14:textId="77777777" w:rsidR="00D01BE4" w:rsidRPr="00D01BE4" w:rsidRDefault="00D01BE4" w:rsidP="00D01BE4">
      <w:pPr>
        <w:jc w:val="both"/>
        <w:rPr>
          <w:rFonts w:ascii="Averta" w:eastAsiaTheme="minorHAnsi" w:hAnsi="Averta"/>
          <w:sz w:val="20"/>
          <w:szCs w:val="20"/>
        </w:rPr>
      </w:pPr>
    </w:p>
    <w:p w14:paraId="2DA5CFF0" w14:textId="263B962F" w:rsidR="00D01BE4" w:rsidRPr="00D01BE4" w:rsidRDefault="00D01BE4" w:rsidP="00D01BE4">
      <w:pPr>
        <w:jc w:val="both"/>
        <w:rPr>
          <w:rFonts w:ascii="Averta" w:eastAsiaTheme="minorHAnsi" w:hAnsi="Averta"/>
          <w:sz w:val="20"/>
          <w:szCs w:val="20"/>
        </w:rPr>
      </w:pPr>
      <w:r w:rsidRPr="00D01BE4">
        <w:rPr>
          <w:rFonts w:ascii="Averta" w:eastAsiaTheme="minorHAnsi" w:hAnsi="Averta"/>
          <w:sz w:val="20"/>
          <w:szCs w:val="20"/>
        </w:rPr>
        <w:t xml:space="preserve">Se podrán transferir sus datos personales, en su caso, al </w:t>
      </w:r>
      <w:r w:rsidR="00555749" w:rsidRPr="00D01BE4">
        <w:rPr>
          <w:rFonts w:ascii="Averta" w:eastAsiaTheme="minorHAnsi" w:hAnsi="Averta"/>
          <w:sz w:val="20"/>
          <w:szCs w:val="20"/>
        </w:rPr>
        <w:t>Órgano</w:t>
      </w:r>
      <w:r w:rsidR="00555749">
        <w:rPr>
          <w:rFonts w:ascii="Averta" w:eastAsiaTheme="minorHAnsi" w:hAnsi="Averta"/>
          <w:sz w:val="20"/>
          <w:szCs w:val="20"/>
        </w:rPr>
        <w:t xml:space="preserve"> Interno </w:t>
      </w:r>
      <w:r w:rsidRPr="00D01BE4">
        <w:rPr>
          <w:rFonts w:ascii="Averta" w:eastAsiaTheme="minorHAnsi" w:hAnsi="Averta"/>
          <w:sz w:val="20"/>
          <w:szCs w:val="20"/>
        </w:rPr>
        <w:t>de Control de la Secretaría de la Contraloría y adscrito a est</w:t>
      </w:r>
      <w:r w:rsidR="00555749">
        <w:rPr>
          <w:rFonts w:ascii="Averta" w:eastAsiaTheme="minorHAnsi" w:hAnsi="Averta"/>
          <w:sz w:val="20"/>
          <w:szCs w:val="20"/>
        </w:rPr>
        <w:t>a Agencia Reguladora del Transporte del Estado de Campeche</w:t>
      </w:r>
      <w:r w:rsidRPr="00D01BE4">
        <w:rPr>
          <w:rFonts w:ascii="Averta" w:eastAsiaTheme="minorHAnsi" w:hAnsi="Averta"/>
          <w:sz w:val="20"/>
          <w:szCs w:val="20"/>
        </w:rPr>
        <w:t xml:space="preserve">, para efecto de </w:t>
      </w:r>
      <w:r w:rsidR="00555749">
        <w:rPr>
          <w:rFonts w:ascii="Averta" w:eastAsiaTheme="minorHAnsi" w:hAnsi="Averta"/>
          <w:sz w:val="20"/>
          <w:szCs w:val="20"/>
        </w:rPr>
        <w:t>i</w:t>
      </w:r>
      <w:r w:rsidRPr="00D01BE4">
        <w:rPr>
          <w:rFonts w:ascii="Averta" w:eastAsiaTheme="minorHAnsi" w:hAnsi="Averta"/>
          <w:sz w:val="20"/>
          <w:szCs w:val="20"/>
        </w:rPr>
        <w:t>nstau</w:t>
      </w:r>
      <w:r w:rsidR="00555749">
        <w:rPr>
          <w:rFonts w:ascii="Averta" w:eastAsiaTheme="minorHAnsi" w:hAnsi="Averta"/>
          <w:sz w:val="20"/>
          <w:szCs w:val="20"/>
        </w:rPr>
        <w:t>rar</w:t>
      </w:r>
      <w:r w:rsidRPr="00D01BE4">
        <w:rPr>
          <w:rFonts w:ascii="Averta" w:eastAsiaTheme="minorHAnsi" w:hAnsi="Averta"/>
          <w:sz w:val="20"/>
          <w:szCs w:val="20"/>
        </w:rPr>
        <w:t xml:space="preserve"> los procedimientos administrativos correspondientes al amparo de la Ley, </w:t>
      </w:r>
      <w:proofErr w:type="spellStart"/>
      <w:r w:rsidRPr="00D01BE4">
        <w:rPr>
          <w:rFonts w:ascii="Averta" w:eastAsiaTheme="minorHAnsi" w:hAnsi="Averta"/>
          <w:sz w:val="20"/>
          <w:szCs w:val="20"/>
        </w:rPr>
        <w:t>as</w:t>
      </w:r>
      <w:r w:rsidR="00214386">
        <w:rPr>
          <w:rFonts w:ascii="Averta" w:eastAsiaTheme="minorHAnsi" w:hAnsi="Averta"/>
          <w:sz w:val="20"/>
          <w:szCs w:val="20"/>
        </w:rPr>
        <w:t>i</w:t>
      </w:r>
      <w:proofErr w:type="spellEnd"/>
      <w:r w:rsidR="00214386">
        <w:rPr>
          <w:rFonts w:ascii="Averta" w:eastAsiaTheme="minorHAnsi" w:hAnsi="Averta"/>
          <w:sz w:val="20"/>
          <w:szCs w:val="20"/>
        </w:rPr>
        <w:t xml:space="preserve"> </w:t>
      </w:r>
      <w:r w:rsidRPr="00D01BE4">
        <w:rPr>
          <w:rFonts w:ascii="Averta" w:eastAsiaTheme="minorHAnsi" w:hAnsi="Averta"/>
          <w:sz w:val="20"/>
          <w:szCs w:val="20"/>
        </w:rPr>
        <w:t>como dar cumplimiento a reque</w:t>
      </w:r>
      <w:r w:rsidR="00214386">
        <w:rPr>
          <w:rFonts w:ascii="Averta" w:eastAsiaTheme="minorHAnsi" w:hAnsi="Averta"/>
          <w:sz w:val="20"/>
          <w:szCs w:val="20"/>
        </w:rPr>
        <w:t xml:space="preserve">rimientos </w:t>
      </w:r>
      <w:r w:rsidRPr="00D01BE4">
        <w:rPr>
          <w:rFonts w:ascii="Averta" w:eastAsiaTheme="minorHAnsi" w:hAnsi="Averta"/>
          <w:sz w:val="20"/>
          <w:szCs w:val="20"/>
        </w:rPr>
        <w:t xml:space="preserve">de las autoridades que se encuentren facultadas por la Ley para requerir datos personales, además de otras </w:t>
      </w:r>
      <w:r w:rsidR="004F1F64">
        <w:rPr>
          <w:rFonts w:ascii="Averta" w:eastAsiaTheme="minorHAnsi" w:hAnsi="Averta"/>
          <w:sz w:val="20"/>
          <w:szCs w:val="20"/>
        </w:rPr>
        <w:t>transmisiones</w:t>
      </w:r>
      <w:r w:rsidRPr="00D01BE4">
        <w:rPr>
          <w:rFonts w:ascii="Averta" w:eastAsiaTheme="minorHAnsi" w:hAnsi="Averta"/>
          <w:sz w:val="20"/>
          <w:szCs w:val="20"/>
        </w:rPr>
        <w:t xml:space="preserve"> previstas en la Ley de Datos Personales de referencia</w:t>
      </w:r>
    </w:p>
    <w:p w14:paraId="4D26E6CE" w14:textId="77777777" w:rsidR="00D01BE4" w:rsidRPr="00D01BE4" w:rsidRDefault="00D01BE4" w:rsidP="00D01BE4">
      <w:pPr>
        <w:jc w:val="both"/>
        <w:rPr>
          <w:rFonts w:ascii="Averta" w:eastAsiaTheme="minorHAnsi" w:hAnsi="Averta"/>
          <w:sz w:val="20"/>
          <w:szCs w:val="20"/>
        </w:rPr>
      </w:pPr>
    </w:p>
    <w:p w14:paraId="7FABE776" w14:textId="577C83E7" w:rsidR="00475694" w:rsidRDefault="00D01BE4" w:rsidP="00D01BE4">
      <w:pPr>
        <w:jc w:val="both"/>
        <w:rPr>
          <w:rFonts w:ascii="Averta" w:eastAsiaTheme="minorHAnsi" w:hAnsi="Averta"/>
          <w:sz w:val="20"/>
          <w:szCs w:val="20"/>
        </w:rPr>
      </w:pPr>
      <w:r w:rsidRPr="00D01BE4">
        <w:rPr>
          <w:rFonts w:ascii="Averta" w:eastAsiaTheme="minorHAnsi" w:hAnsi="Averta"/>
          <w:sz w:val="20"/>
          <w:szCs w:val="20"/>
        </w:rPr>
        <w:t>Para mayor información a</w:t>
      </w:r>
      <w:r w:rsidR="004F1F64">
        <w:rPr>
          <w:rFonts w:ascii="Averta" w:eastAsiaTheme="minorHAnsi" w:hAnsi="Averta"/>
          <w:sz w:val="20"/>
          <w:szCs w:val="20"/>
        </w:rPr>
        <w:t xml:space="preserve">cerca </w:t>
      </w:r>
      <w:r w:rsidRPr="00D01BE4">
        <w:rPr>
          <w:rFonts w:ascii="Averta" w:eastAsiaTheme="minorHAnsi" w:hAnsi="Averta"/>
          <w:sz w:val="20"/>
          <w:szCs w:val="20"/>
        </w:rPr>
        <w:t>del tratamient</w:t>
      </w:r>
      <w:r w:rsidR="004F1F64">
        <w:rPr>
          <w:rFonts w:ascii="Averta" w:eastAsiaTheme="minorHAnsi" w:hAnsi="Averta"/>
          <w:sz w:val="20"/>
          <w:szCs w:val="20"/>
        </w:rPr>
        <w:t>o</w:t>
      </w:r>
      <w:r w:rsidRPr="00D01BE4">
        <w:rPr>
          <w:rFonts w:ascii="Averta" w:eastAsiaTheme="minorHAnsi" w:hAnsi="Averta"/>
          <w:sz w:val="20"/>
          <w:szCs w:val="20"/>
        </w:rPr>
        <w:t xml:space="preserve"> y de los derechos que puede hacer valer, usted puede acceder al Aviso de Privacidad Integral a lo través de la </w:t>
      </w:r>
      <w:proofErr w:type="spellStart"/>
      <w:r w:rsidRPr="00D01BE4">
        <w:rPr>
          <w:rFonts w:ascii="Averta" w:eastAsiaTheme="minorHAnsi" w:hAnsi="Averta"/>
          <w:sz w:val="20"/>
          <w:szCs w:val="20"/>
        </w:rPr>
        <w:t>pagina</w:t>
      </w:r>
      <w:proofErr w:type="spellEnd"/>
      <w:r w:rsidRPr="00D01BE4">
        <w:rPr>
          <w:rFonts w:ascii="Averta" w:eastAsiaTheme="minorHAnsi" w:hAnsi="Averta"/>
          <w:sz w:val="20"/>
          <w:szCs w:val="20"/>
        </w:rPr>
        <w:t xml:space="preserve"> institucional con el siguiente link</w:t>
      </w:r>
      <w:r w:rsidR="004F1F64">
        <w:rPr>
          <w:rFonts w:ascii="Averta" w:eastAsiaTheme="minorHAnsi" w:hAnsi="Averta"/>
          <w:sz w:val="20"/>
          <w:szCs w:val="20"/>
        </w:rPr>
        <w:t xml:space="preserve"> </w:t>
      </w:r>
      <w:hyperlink r:id="rId10" w:history="1">
        <w:r w:rsidR="004F1F64" w:rsidRPr="00452043">
          <w:rPr>
            <w:rStyle w:val="Hipervnculo"/>
            <w:rFonts w:ascii="Averta" w:eastAsiaTheme="minorHAnsi" w:hAnsi="Averta"/>
            <w:sz w:val="20"/>
            <w:szCs w:val="20"/>
          </w:rPr>
          <w:t>https://artec.campeche.gob.mx/</w:t>
        </w:r>
      </w:hyperlink>
      <w:r w:rsidR="004F1F64">
        <w:rPr>
          <w:rFonts w:ascii="Averta" w:eastAsiaTheme="minorHAnsi" w:hAnsi="Averta"/>
          <w:sz w:val="20"/>
          <w:szCs w:val="20"/>
        </w:rPr>
        <w:t xml:space="preserve"> </w:t>
      </w:r>
      <w:r w:rsidRPr="00D01BE4">
        <w:rPr>
          <w:rFonts w:ascii="Averta" w:eastAsiaTheme="minorHAnsi" w:hAnsi="Averta"/>
          <w:sz w:val="20"/>
          <w:szCs w:val="20"/>
        </w:rPr>
        <w:t xml:space="preserve"> </w:t>
      </w:r>
    </w:p>
    <w:p w14:paraId="77956D0F" w14:textId="3A85D940" w:rsidR="004F1F64" w:rsidRDefault="004F1F64" w:rsidP="00D01BE4">
      <w:pPr>
        <w:jc w:val="both"/>
        <w:rPr>
          <w:rFonts w:ascii="Averta" w:eastAsiaTheme="minorHAnsi" w:hAnsi="Averta"/>
          <w:sz w:val="20"/>
          <w:szCs w:val="20"/>
        </w:rPr>
      </w:pPr>
    </w:p>
    <w:p w14:paraId="3BEC4F61" w14:textId="77777777" w:rsidR="004F1F64" w:rsidRPr="00D01BE4" w:rsidRDefault="004F1F64" w:rsidP="00D01BE4">
      <w:pPr>
        <w:jc w:val="both"/>
        <w:rPr>
          <w:rFonts w:ascii="Averta" w:eastAsiaTheme="minorHAnsi" w:hAnsi="Averta"/>
          <w:sz w:val="20"/>
          <w:szCs w:val="20"/>
        </w:rPr>
      </w:pPr>
    </w:p>
    <w:sectPr w:rsidR="004F1F64" w:rsidRPr="00D01BE4" w:rsidSect="00163542">
      <w:headerReference w:type="default" r:id="rId11"/>
      <w:pgSz w:w="12240" w:h="15840"/>
      <w:pgMar w:top="1081" w:right="1701" w:bottom="993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3B460D" w14:textId="77777777" w:rsidR="00171C34" w:rsidRDefault="00171C34" w:rsidP="00CF068C">
      <w:r>
        <w:separator/>
      </w:r>
    </w:p>
  </w:endnote>
  <w:endnote w:type="continuationSeparator" w:id="0">
    <w:p w14:paraId="31DC149B" w14:textId="77777777" w:rsidR="00171C34" w:rsidRDefault="00171C34" w:rsidP="00CF0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rta">
    <w:altName w:val="Times New Roman"/>
    <w:panose1 w:val="00000000000000000000"/>
    <w:charset w:val="00"/>
    <w:family w:val="modern"/>
    <w:notTrueType/>
    <w:pitch w:val="variable"/>
    <w:sig w:usb0="20000087" w:usb1="00000001" w:usb2="00000000" w:usb3="00000000" w:csb0="000001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EC652F" w14:textId="77777777" w:rsidR="00171C34" w:rsidRDefault="00171C34" w:rsidP="00CF068C">
      <w:r>
        <w:separator/>
      </w:r>
    </w:p>
  </w:footnote>
  <w:footnote w:type="continuationSeparator" w:id="0">
    <w:p w14:paraId="1CB68E7D" w14:textId="77777777" w:rsidR="00171C34" w:rsidRDefault="00171C34" w:rsidP="00CF0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67726" w14:textId="7BE36DB5" w:rsidR="00CF068C" w:rsidRDefault="00CF068C" w:rsidP="009715F5">
    <w:pPr>
      <w:pStyle w:val="Encabezado"/>
    </w:pPr>
  </w:p>
  <w:p w14:paraId="5EF4B1D6" w14:textId="43D102CE" w:rsidR="009715F5" w:rsidRDefault="009715F5" w:rsidP="009715F5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24755314" wp14:editId="79E3E5B9">
          <wp:simplePos x="0" y="0"/>
          <wp:positionH relativeFrom="column">
            <wp:posOffset>-135255</wp:posOffset>
          </wp:positionH>
          <wp:positionV relativeFrom="paragraph">
            <wp:posOffset>185420</wp:posOffset>
          </wp:positionV>
          <wp:extent cx="2847975" cy="801370"/>
          <wp:effectExtent l="0" t="0" r="9525" b="0"/>
          <wp:wrapSquare wrapText="bothSides"/>
          <wp:docPr id="19" name="Imagen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1369"/>
                  <a:stretch/>
                </pic:blipFill>
                <pic:spPr bwMode="auto">
                  <a:xfrm>
                    <a:off x="0" y="0"/>
                    <a:ext cx="2847975" cy="8013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6C305A9F" w14:textId="124299F6" w:rsidR="009715F5" w:rsidRDefault="009715F5" w:rsidP="009715F5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 wp14:anchorId="30D30F44" wp14:editId="21F7CA42">
          <wp:simplePos x="0" y="0"/>
          <wp:positionH relativeFrom="column">
            <wp:posOffset>3598545</wp:posOffset>
          </wp:positionH>
          <wp:positionV relativeFrom="paragraph">
            <wp:posOffset>10160</wp:posOffset>
          </wp:positionV>
          <wp:extent cx="2046605" cy="801370"/>
          <wp:effectExtent l="0" t="0" r="0" b="0"/>
          <wp:wrapSquare wrapText="bothSides"/>
          <wp:docPr id="20" name="Imagen 20" descr="C:\Users\RAÚL\Downloads\LOGOARTEC copi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C:\Users\RAÚL\Downloads\LOGOARTEC copi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6605" cy="801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7FFB57B" w14:textId="0371E7A9" w:rsidR="009715F5" w:rsidRDefault="009715F5" w:rsidP="009715F5">
    <w:pPr>
      <w:pStyle w:val="Encabezado"/>
    </w:pPr>
  </w:p>
  <w:p w14:paraId="6374E3CB" w14:textId="1653C7C1" w:rsidR="009715F5" w:rsidRDefault="009715F5" w:rsidP="009715F5">
    <w:pPr>
      <w:pStyle w:val="Encabezado"/>
    </w:pPr>
  </w:p>
  <w:p w14:paraId="2722E4E5" w14:textId="00B3FE5C" w:rsidR="009715F5" w:rsidRDefault="009715F5" w:rsidP="009715F5">
    <w:pPr>
      <w:pStyle w:val="Encabezado"/>
    </w:pPr>
  </w:p>
  <w:p w14:paraId="1431C8BF" w14:textId="77777777" w:rsidR="009715F5" w:rsidRPr="009715F5" w:rsidRDefault="009715F5" w:rsidP="009715F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10F121D4"/>
    <w:multiLevelType w:val="hybridMultilevel"/>
    <w:tmpl w:val="3FAAB03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A51F3C"/>
    <w:multiLevelType w:val="hybridMultilevel"/>
    <w:tmpl w:val="FC1ECA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211187"/>
    <w:multiLevelType w:val="hybridMultilevel"/>
    <w:tmpl w:val="4CBC19B4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68C"/>
    <w:rsid w:val="000070F4"/>
    <w:rsid w:val="00011834"/>
    <w:rsid w:val="0003042F"/>
    <w:rsid w:val="000742AD"/>
    <w:rsid w:val="000748DD"/>
    <w:rsid w:val="00095BD2"/>
    <w:rsid w:val="001218D1"/>
    <w:rsid w:val="00123096"/>
    <w:rsid w:val="0013586B"/>
    <w:rsid w:val="0013669E"/>
    <w:rsid w:val="0013749E"/>
    <w:rsid w:val="00153528"/>
    <w:rsid w:val="00162A4E"/>
    <w:rsid w:val="00163542"/>
    <w:rsid w:val="00171C34"/>
    <w:rsid w:val="001C2BB3"/>
    <w:rsid w:val="001C3D25"/>
    <w:rsid w:val="001C6CD9"/>
    <w:rsid w:val="001D0994"/>
    <w:rsid w:val="001E3B86"/>
    <w:rsid w:val="001E6270"/>
    <w:rsid w:val="001F33AC"/>
    <w:rsid w:val="00212B99"/>
    <w:rsid w:val="00214386"/>
    <w:rsid w:val="00275548"/>
    <w:rsid w:val="00287741"/>
    <w:rsid w:val="0029215B"/>
    <w:rsid w:val="0029706C"/>
    <w:rsid w:val="002B3102"/>
    <w:rsid w:val="002D219B"/>
    <w:rsid w:val="002F1487"/>
    <w:rsid w:val="002F7F67"/>
    <w:rsid w:val="00310023"/>
    <w:rsid w:val="00311E4E"/>
    <w:rsid w:val="00346383"/>
    <w:rsid w:val="00346492"/>
    <w:rsid w:val="003A22CB"/>
    <w:rsid w:val="003C7A5D"/>
    <w:rsid w:val="003E41D8"/>
    <w:rsid w:val="00401C07"/>
    <w:rsid w:val="00421CE3"/>
    <w:rsid w:val="00424C3D"/>
    <w:rsid w:val="00442BC0"/>
    <w:rsid w:val="00470366"/>
    <w:rsid w:val="00475694"/>
    <w:rsid w:val="004D39CE"/>
    <w:rsid w:val="004F1544"/>
    <w:rsid w:val="004F1F64"/>
    <w:rsid w:val="004F5FC5"/>
    <w:rsid w:val="00555749"/>
    <w:rsid w:val="0056148E"/>
    <w:rsid w:val="00562BB8"/>
    <w:rsid w:val="005C5A3E"/>
    <w:rsid w:val="005D0329"/>
    <w:rsid w:val="00610030"/>
    <w:rsid w:val="006148FF"/>
    <w:rsid w:val="00670C40"/>
    <w:rsid w:val="006A7A82"/>
    <w:rsid w:val="006B056B"/>
    <w:rsid w:val="006E0A71"/>
    <w:rsid w:val="006F03F5"/>
    <w:rsid w:val="00706053"/>
    <w:rsid w:val="00706FF1"/>
    <w:rsid w:val="007102D7"/>
    <w:rsid w:val="007519D8"/>
    <w:rsid w:val="00775D8E"/>
    <w:rsid w:val="007B1F66"/>
    <w:rsid w:val="007C3344"/>
    <w:rsid w:val="007E2B01"/>
    <w:rsid w:val="007F324D"/>
    <w:rsid w:val="00806F89"/>
    <w:rsid w:val="008428A5"/>
    <w:rsid w:val="0084545A"/>
    <w:rsid w:val="008811E5"/>
    <w:rsid w:val="00893654"/>
    <w:rsid w:val="008B372B"/>
    <w:rsid w:val="008E7300"/>
    <w:rsid w:val="00914457"/>
    <w:rsid w:val="00915421"/>
    <w:rsid w:val="00954776"/>
    <w:rsid w:val="00962859"/>
    <w:rsid w:val="00963EE7"/>
    <w:rsid w:val="009715F5"/>
    <w:rsid w:val="009743E3"/>
    <w:rsid w:val="009756EC"/>
    <w:rsid w:val="00981C9B"/>
    <w:rsid w:val="009849B1"/>
    <w:rsid w:val="009908A0"/>
    <w:rsid w:val="009A3710"/>
    <w:rsid w:val="009B5021"/>
    <w:rsid w:val="009D3358"/>
    <w:rsid w:val="009F5BF8"/>
    <w:rsid w:val="00A11CF7"/>
    <w:rsid w:val="00A21DBE"/>
    <w:rsid w:val="00A50F2D"/>
    <w:rsid w:val="00A65DC0"/>
    <w:rsid w:val="00A93D65"/>
    <w:rsid w:val="00AB2B70"/>
    <w:rsid w:val="00B1203E"/>
    <w:rsid w:val="00B313E0"/>
    <w:rsid w:val="00B31F60"/>
    <w:rsid w:val="00B41A63"/>
    <w:rsid w:val="00BB2FF4"/>
    <w:rsid w:val="00BB5771"/>
    <w:rsid w:val="00BC135D"/>
    <w:rsid w:val="00BE6249"/>
    <w:rsid w:val="00BF4DB4"/>
    <w:rsid w:val="00C1356B"/>
    <w:rsid w:val="00C21983"/>
    <w:rsid w:val="00C2637F"/>
    <w:rsid w:val="00C73330"/>
    <w:rsid w:val="00C85B1F"/>
    <w:rsid w:val="00C9430E"/>
    <w:rsid w:val="00CA0864"/>
    <w:rsid w:val="00CA7B9F"/>
    <w:rsid w:val="00CB6D37"/>
    <w:rsid w:val="00CC0C20"/>
    <w:rsid w:val="00CE257D"/>
    <w:rsid w:val="00CF068C"/>
    <w:rsid w:val="00D01BE4"/>
    <w:rsid w:val="00D047C0"/>
    <w:rsid w:val="00D206B9"/>
    <w:rsid w:val="00D8547B"/>
    <w:rsid w:val="00DD3EF9"/>
    <w:rsid w:val="00E07A32"/>
    <w:rsid w:val="00E45AF6"/>
    <w:rsid w:val="00E6650E"/>
    <w:rsid w:val="00E82B89"/>
    <w:rsid w:val="00E83841"/>
    <w:rsid w:val="00E9037A"/>
    <w:rsid w:val="00ED0299"/>
    <w:rsid w:val="00EF3DCD"/>
    <w:rsid w:val="00F146B5"/>
    <w:rsid w:val="00F26B8D"/>
    <w:rsid w:val="00F27B20"/>
    <w:rsid w:val="00FE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90DC57"/>
  <w15:docId w15:val="{5487DE45-8DED-4181-B566-DEBC403AB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CF06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F06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F06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CF06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ES_tradnl"/>
    </w:rPr>
  </w:style>
  <w:style w:type="paragraph" w:styleId="Prrafodelista">
    <w:name w:val="List Paragraph"/>
    <w:basedOn w:val="Normal"/>
    <w:link w:val="PrrafodelistaCar"/>
    <w:uiPriority w:val="34"/>
    <w:qFormat/>
    <w:rsid w:val="00CF068C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CF068C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F068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F068C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CF068C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CF068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68C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CF068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68C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B056B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B056B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character" w:styleId="Refdenotaalfinal">
    <w:name w:val="endnote reference"/>
    <w:basedOn w:val="Fuentedeprrafopredeter"/>
    <w:uiPriority w:val="99"/>
    <w:semiHidden/>
    <w:unhideWhenUsed/>
    <w:rsid w:val="006B056B"/>
    <w:rPr>
      <w:vertAlign w:val="superscript"/>
    </w:rPr>
  </w:style>
  <w:style w:type="paragraph" w:styleId="Sinespaciado">
    <w:name w:val="No Spacing"/>
    <w:link w:val="SinespaciadoCar"/>
    <w:uiPriority w:val="1"/>
    <w:qFormat/>
    <w:rsid w:val="009715F5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9715F5"/>
  </w:style>
  <w:style w:type="paragraph" w:customStyle="1" w:styleId="ListaCC">
    <w:name w:val="Lista CC."/>
    <w:basedOn w:val="Normal"/>
    <w:rsid w:val="00C21983"/>
    <w:rPr>
      <w:lang w:val="es-MX" w:eastAsia="en-US"/>
    </w:rPr>
  </w:style>
  <w:style w:type="paragraph" w:styleId="NormalWeb">
    <w:name w:val="Normal (Web)"/>
    <w:basedOn w:val="Normal"/>
    <w:uiPriority w:val="99"/>
    <w:semiHidden/>
    <w:unhideWhenUsed/>
    <w:rsid w:val="00775D8E"/>
    <w:pPr>
      <w:spacing w:before="100" w:beforeAutospacing="1" w:after="100" w:afterAutospacing="1"/>
    </w:pPr>
    <w:rPr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775D8E"/>
    <w:rPr>
      <w:b/>
      <w:bCs/>
    </w:rPr>
  </w:style>
  <w:style w:type="character" w:customStyle="1" w:styleId="selectable-text">
    <w:name w:val="selectable-text"/>
    <w:basedOn w:val="Fuentedeprrafopredeter"/>
    <w:rsid w:val="00D01BE4"/>
  </w:style>
  <w:style w:type="character" w:styleId="Hipervnculo">
    <w:name w:val="Hyperlink"/>
    <w:basedOn w:val="Fuentedeprrafopredeter"/>
    <w:uiPriority w:val="99"/>
    <w:unhideWhenUsed/>
    <w:rsid w:val="00D01B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taformadetransparencia.org.mx/Inici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artec.campeche.gob.mx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rtec.campeche.gob.mx/?page_id=146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F5FEA-6579-4C12-83FE-0BE943716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461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RAÚL ALMEYDA</dc:creator>
  <cp:lastModifiedBy>BONILLA &amp; ASOCIADOS</cp:lastModifiedBy>
  <cp:revision>31</cp:revision>
  <cp:lastPrinted>2025-02-13T18:45:00Z</cp:lastPrinted>
  <dcterms:created xsi:type="dcterms:W3CDTF">2025-04-09T15:36:00Z</dcterms:created>
  <dcterms:modified xsi:type="dcterms:W3CDTF">2025-08-25T20:15:00Z</dcterms:modified>
</cp:coreProperties>
</file>